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02" w:rsidRDefault="003C4902" w:rsidP="00B443DE">
      <w:pPr>
        <w:jc w:val="center"/>
        <w:rPr>
          <w:b/>
          <w:sz w:val="28"/>
          <w:szCs w:val="28"/>
          <w:lang w:val="fr-FR"/>
        </w:rPr>
      </w:pPr>
    </w:p>
    <w:p w:rsidR="00B443DE" w:rsidRPr="00E85BFD" w:rsidRDefault="00B443DE" w:rsidP="00B443DE">
      <w:pPr>
        <w:jc w:val="center"/>
        <w:rPr>
          <w:b/>
          <w:sz w:val="28"/>
          <w:szCs w:val="28"/>
          <w:lang w:val="fr-FR"/>
        </w:rPr>
      </w:pPr>
      <w:r w:rsidRPr="00B443DE">
        <w:rPr>
          <w:b/>
          <w:sz w:val="28"/>
          <w:szCs w:val="28"/>
          <w:lang w:val="fr-FR"/>
        </w:rPr>
        <w:t>4</w:t>
      </w:r>
      <w:r w:rsidRPr="00B443DE">
        <w:rPr>
          <w:b/>
          <w:sz w:val="28"/>
          <w:szCs w:val="28"/>
          <w:vertAlign w:val="superscript"/>
        </w:rPr>
        <w:t>ο</w:t>
      </w:r>
      <w:r w:rsidR="00AA28B6" w:rsidRPr="004739F4">
        <w:rPr>
          <w:b/>
          <w:sz w:val="28"/>
          <w:szCs w:val="28"/>
          <w:vertAlign w:val="superscript"/>
          <w:lang w:val="fr-FR"/>
        </w:rPr>
        <w:t xml:space="preserve"> </w:t>
      </w:r>
      <w:r w:rsidRPr="00B443DE">
        <w:rPr>
          <w:b/>
          <w:sz w:val="28"/>
          <w:szCs w:val="28"/>
        </w:rPr>
        <w:t>Γυμνάσιο</w:t>
      </w:r>
      <w:r w:rsidR="00AA28B6" w:rsidRPr="004739F4">
        <w:rPr>
          <w:b/>
          <w:sz w:val="28"/>
          <w:szCs w:val="28"/>
          <w:lang w:val="fr-FR"/>
        </w:rPr>
        <w:t xml:space="preserve"> </w:t>
      </w:r>
      <w:proofErr w:type="spellStart"/>
      <w:r w:rsidRPr="00B443DE">
        <w:rPr>
          <w:b/>
          <w:sz w:val="28"/>
          <w:szCs w:val="28"/>
        </w:rPr>
        <w:t>Συκεών</w:t>
      </w:r>
      <w:proofErr w:type="spellEnd"/>
      <w:r w:rsidRPr="00B443DE">
        <w:rPr>
          <w:b/>
          <w:sz w:val="28"/>
          <w:szCs w:val="28"/>
          <w:lang w:val="fr-FR"/>
        </w:rPr>
        <w:t xml:space="preserve">- Collège </w:t>
      </w:r>
      <w:r w:rsidRPr="00B443DE">
        <w:rPr>
          <w:b/>
          <w:sz w:val="28"/>
          <w:szCs w:val="28"/>
        </w:rPr>
        <w:t>Α</w:t>
      </w:r>
      <w:proofErr w:type="spellStart"/>
      <w:r w:rsidRPr="00B443DE">
        <w:rPr>
          <w:b/>
          <w:sz w:val="28"/>
          <w:szCs w:val="28"/>
          <w:lang w:val="fr-FR"/>
        </w:rPr>
        <w:t>nne</w:t>
      </w:r>
      <w:r w:rsidR="00E85BFD">
        <w:rPr>
          <w:b/>
          <w:sz w:val="28"/>
          <w:szCs w:val="28"/>
          <w:lang w:val="fr-FR"/>
        </w:rPr>
        <w:t>Frank</w:t>
      </w:r>
      <w:proofErr w:type="spellEnd"/>
      <w:r w:rsidR="00E85BFD">
        <w:rPr>
          <w:b/>
          <w:sz w:val="28"/>
          <w:szCs w:val="28"/>
          <w:lang w:val="fr-FR"/>
        </w:rPr>
        <w:t xml:space="preserve"> les Molières sur Avignon </w:t>
      </w:r>
    </w:p>
    <w:p w:rsidR="00B443DE" w:rsidRPr="003C4902" w:rsidRDefault="00B443DE" w:rsidP="00E85BFD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fr-FR" w:eastAsia="el-GR"/>
        </w:rPr>
      </w:pPr>
      <w:r w:rsidRPr="00B443DE">
        <w:rPr>
          <w:rFonts w:eastAsia="Times New Roman" w:cstheme="minorHAnsi"/>
          <w:b/>
          <w:bCs/>
          <w:sz w:val="28"/>
          <w:szCs w:val="28"/>
          <w:lang w:val="fr-FR" w:eastAsia="el-GR"/>
        </w:rPr>
        <w:t>H</w:t>
      </w:r>
      <w:r w:rsidRPr="003C4902">
        <w:rPr>
          <w:rFonts w:eastAsia="Times New Roman" w:cstheme="minorHAnsi"/>
          <w:b/>
          <w:bCs/>
          <w:sz w:val="28"/>
          <w:szCs w:val="28"/>
          <w:lang w:val="fr-FR" w:eastAsia="el-GR"/>
        </w:rPr>
        <w:t xml:space="preserve"> </w:t>
      </w:r>
      <w:r w:rsidRPr="00B443DE">
        <w:rPr>
          <w:rFonts w:eastAsia="Times New Roman" w:cstheme="minorHAnsi"/>
          <w:b/>
          <w:bCs/>
          <w:sz w:val="28"/>
          <w:szCs w:val="28"/>
          <w:lang w:eastAsia="el-GR"/>
        </w:rPr>
        <w:t>κοινή</w:t>
      </w:r>
      <w:r w:rsidRPr="003C4902">
        <w:rPr>
          <w:rFonts w:eastAsia="Times New Roman" w:cstheme="minorHAnsi"/>
          <w:b/>
          <w:bCs/>
          <w:sz w:val="28"/>
          <w:szCs w:val="28"/>
          <w:lang w:val="fr-FR" w:eastAsia="el-GR"/>
        </w:rPr>
        <w:t xml:space="preserve"> </w:t>
      </w:r>
      <w:r w:rsidRPr="00B443DE">
        <w:rPr>
          <w:rFonts w:eastAsia="Times New Roman" w:cstheme="minorHAnsi"/>
          <w:b/>
          <w:bCs/>
          <w:sz w:val="28"/>
          <w:szCs w:val="28"/>
          <w:lang w:eastAsia="el-GR"/>
        </w:rPr>
        <w:t>ελληνική</w:t>
      </w:r>
      <w:r w:rsidRPr="003C4902">
        <w:rPr>
          <w:rFonts w:eastAsia="Times New Roman" w:cstheme="minorHAnsi"/>
          <w:b/>
          <w:bCs/>
          <w:sz w:val="28"/>
          <w:szCs w:val="28"/>
          <w:lang w:val="fr-FR" w:eastAsia="el-GR"/>
        </w:rPr>
        <w:t xml:space="preserve"> </w:t>
      </w:r>
      <w:r w:rsidRPr="00B443DE">
        <w:rPr>
          <w:rFonts w:eastAsia="Times New Roman" w:cstheme="minorHAnsi"/>
          <w:b/>
          <w:bCs/>
          <w:sz w:val="28"/>
          <w:szCs w:val="28"/>
          <w:lang w:eastAsia="el-GR"/>
        </w:rPr>
        <w:t>και</w:t>
      </w:r>
      <w:r w:rsidRPr="003C4902">
        <w:rPr>
          <w:rFonts w:eastAsia="Times New Roman" w:cstheme="minorHAnsi"/>
          <w:b/>
          <w:bCs/>
          <w:sz w:val="28"/>
          <w:szCs w:val="28"/>
          <w:lang w:val="fr-FR" w:eastAsia="el-GR"/>
        </w:rPr>
        <w:t xml:space="preserve"> </w:t>
      </w:r>
      <w:r w:rsidRPr="00B443DE">
        <w:rPr>
          <w:rFonts w:eastAsia="Times New Roman" w:cstheme="minorHAnsi"/>
          <w:b/>
          <w:bCs/>
          <w:sz w:val="28"/>
          <w:szCs w:val="28"/>
          <w:lang w:eastAsia="el-GR"/>
        </w:rPr>
        <w:t>ρωμαϊκή</w:t>
      </w:r>
      <w:r w:rsidRPr="003C4902">
        <w:rPr>
          <w:rFonts w:eastAsia="Times New Roman" w:cstheme="minorHAnsi"/>
          <w:b/>
          <w:bCs/>
          <w:sz w:val="28"/>
          <w:szCs w:val="28"/>
          <w:lang w:val="fr-FR" w:eastAsia="el-GR"/>
        </w:rPr>
        <w:t xml:space="preserve"> </w:t>
      </w:r>
      <w:r w:rsidRPr="00B443DE">
        <w:rPr>
          <w:rFonts w:eastAsia="Times New Roman" w:cstheme="minorHAnsi"/>
          <w:b/>
          <w:bCs/>
          <w:sz w:val="28"/>
          <w:szCs w:val="28"/>
          <w:lang w:eastAsia="el-GR"/>
        </w:rPr>
        <w:t>κληρονομιά</w:t>
      </w:r>
      <w:r w:rsidRPr="003C4902">
        <w:rPr>
          <w:rFonts w:eastAsia="Times New Roman" w:cstheme="minorHAnsi"/>
          <w:b/>
          <w:bCs/>
          <w:sz w:val="28"/>
          <w:szCs w:val="28"/>
          <w:lang w:val="fr-FR" w:eastAsia="el-GR"/>
        </w:rPr>
        <w:t xml:space="preserve"> </w:t>
      </w:r>
      <w:r w:rsidRPr="00B443DE">
        <w:rPr>
          <w:rFonts w:eastAsia="Times New Roman" w:cstheme="minorHAnsi"/>
          <w:b/>
          <w:bCs/>
          <w:sz w:val="28"/>
          <w:szCs w:val="28"/>
          <w:lang w:eastAsia="el-GR"/>
        </w:rPr>
        <w:t>μας</w:t>
      </w:r>
      <w:r w:rsidRPr="003C4902">
        <w:rPr>
          <w:rFonts w:eastAsia="Times New Roman" w:cstheme="minorHAnsi"/>
          <w:b/>
          <w:bCs/>
          <w:sz w:val="28"/>
          <w:szCs w:val="28"/>
          <w:lang w:val="fr-FR" w:eastAsia="el-GR"/>
        </w:rPr>
        <w:t xml:space="preserve"> </w:t>
      </w:r>
    </w:p>
    <w:p w:rsidR="003F5872" w:rsidRDefault="00B443DE" w:rsidP="00E85BFD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B443DE">
        <w:rPr>
          <w:rFonts w:eastAsia="Times New Roman" w:cstheme="minorHAnsi"/>
          <w:b/>
          <w:bCs/>
          <w:sz w:val="28"/>
          <w:szCs w:val="28"/>
          <w:lang w:eastAsia="el-GR"/>
        </w:rPr>
        <w:t>και το αποτύπωμά της στο παρόν</w:t>
      </w:r>
    </w:p>
    <w:tbl>
      <w:tblPr>
        <w:tblStyle w:val="a5"/>
        <w:tblW w:w="10206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7"/>
        <w:gridCol w:w="2551"/>
        <w:gridCol w:w="2977"/>
        <w:gridCol w:w="2551"/>
      </w:tblGrid>
      <w:tr w:rsidR="003F5872" w:rsidTr="00E85BFD">
        <w:tc>
          <w:tcPr>
            <w:tcW w:w="2127" w:type="dxa"/>
          </w:tcPr>
          <w:p w:rsidR="003F5872" w:rsidRDefault="003F5872" w:rsidP="00B443D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1167577" cy="1323975"/>
                  <wp:effectExtent l="0" t="0" r="0" b="0"/>
                  <wp:docPr id="3" name="Εικόνα 3" descr="C:\Users\Kostas\Desktop\ETWINNING CULTURE\ΒΙΝΤΕΟ\IMG_20230228_092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stas\Desktop\ETWINNING CULTURE\ΒΙΝΤΕΟ\IMG_20230228_092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213" cy="1333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3F5872" w:rsidRDefault="00E85BFD" w:rsidP="00B443D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1502810" cy="1323975"/>
                  <wp:effectExtent l="0" t="0" r="2540" b="0"/>
                  <wp:docPr id="7" name="Εικόνα 7" descr="C:\Users\Kostas\Desktop\ETWINNING CULTURE\ΒΙΝΤΕΟ\IMG_20230303_152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stas\Desktop\ETWINNING CULTURE\ΒΙΝΤΕΟ\IMG_20230303_152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195" cy="132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3F5872" w:rsidRDefault="00E85BFD" w:rsidP="00B443D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>
              <w:rPr>
                <w:rFonts w:cstheme="minorHAnsi"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1704975" cy="1323975"/>
                  <wp:effectExtent l="0" t="0" r="9525" b="9525"/>
                  <wp:docPr id="1" name="Εικόνα 1" descr="C:\Users\Kostas\Desktop\ETWINNING CULTURE\ΒΙΝΤΕΟ\16801875574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stas\Desktop\ETWINNING CULTURE\ΒΙΝΤΕΟ\16801875574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494" cy="1329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3F5872" w:rsidRDefault="00E85BFD" w:rsidP="00B443D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1590675" cy="1276350"/>
                  <wp:effectExtent l="0" t="0" r="9525" b="0"/>
                  <wp:docPr id="6" name="Εικόνα 6" descr="C:\Users\Kostas\Desktop\ETWINNING CULTURE\ΒΙΝΤΕΟ\IMG_20230303_133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stas\Desktop\ETWINNING CULTURE\ΒΙΝΤΕΟ\IMG_20230303_1336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140" cy="128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5BFD" w:rsidRDefault="00E85BFD" w:rsidP="00DD0AF9">
      <w:pPr>
        <w:jc w:val="both"/>
        <w:rPr>
          <w:rFonts w:cstheme="minorHAnsi"/>
          <w:sz w:val="28"/>
          <w:szCs w:val="28"/>
        </w:rPr>
      </w:pPr>
    </w:p>
    <w:p w:rsidR="00DD0AF9" w:rsidRDefault="00BA6F1A" w:rsidP="00E85BFD">
      <w:pPr>
        <w:ind w:left="-567"/>
        <w:jc w:val="both"/>
      </w:pPr>
      <w:r>
        <w:t>Το σχολείο μας, το 4</w:t>
      </w:r>
      <w:r w:rsidRPr="00BA6F1A">
        <w:rPr>
          <w:vertAlign w:val="superscript"/>
        </w:rPr>
        <w:t>ο</w:t>
      </w:r>
      <w:r>
        <w:t xml:space="preserve"> Γυμνάσιο </w:t>
      </w:r>
      <w:proofErr w:type="spellStart"/>
      <w:r>
        <w:t>Συκεών</w:t>
      </w:r>
      <w:proofErr w:type="spellEnd"/>
      <w:r>
        <w:t xml:space="preserve">, υλοποίησε πρόγραμμα  ανταλλαγής  μαθητών σε συνεργασία με το </w:t>
      </w:r>
      <w:r w:rsidR="00B443DE">
        <w:t xml:space="preserve">γυμνάσιο </w:t>
      </w:r>
      <w:r w:rsidR="00B443DE" w:rsidRPr="00B443DE">
        <w:rPr>
          <w:sz w:val="24"/>
          <w:szCs w:val="24"/>
        </w:rPr>
        <w:t>Α</w:t>
      </w:r>
      <w:proofErr w:type="spellStart"/>
      <w:r w:rsidR="00B443DE" w:rsidRPr="00B443DE">
        <w:rPr>
          <w:sz w:val="24"/>
          <w:szCs w:val="24"/>
          <w:lang w:val="fr-FR"/>
        </w:rPr>
        <w:t>nne</w:t>
      </w:r>
      <w:proofErr w:type="spellEnd"/>
      <w:r w:rsidR="00547ED2">
        <w:rPr>
          <w:sz w:val="24"/>
          <w:szCs w:val="24"/>
        </w:rPr>
        <w:t xml:space="preserve"> </w:t>
      </w:r>
      <w:proofErr w:type="spellStart"/>
      <w:r w:rsidR="00B443DE" w:rsidRPr="00B443DE">
        <w:rPr>
          <w:sz w:val="24"/>
          <w:szCs w:val="24"/>
          <w:lang w:val="fr-FR"/>
        </w:rPr>
        <w:t>Frankles</w:t>
      </w:r>
      <w:proofErr w:type="spellEnd"/>
      <w:r w:rsidR="00547ED2">
        <w:rPr>
          <w:sz w:val="24"/>
          <w:szCs w:val="24"/>
        </w:rPr>
        <w:t xml:space="preserve"> </w:t>
      </w:r>
      <w:proofErr w:type="spellStart"/>
      <w:r w:rsidR="00B443DE" w:rsidRPr="00B443DE">
        <w:rPr>
          <w:sz w:val="24"/>
          <w:szCs w:val="24"/>
          <w:lang w:val="fr-FR"/>
        </w:rPr>
        <w:t>Moli</w:t>
      </w:r>
      <w:proofErr w:type="spellEnd"/>
      <w:r w:rsidR="00B443DE" w:rsidRPr="00B443DE">
        <w:rPr>
          <w:sz w:val="24"/>
          <w:szCs w:val="24"/>
        </w:rPr>
        <w:t>è</w:t>
      </w:r>
      <w:proofErr w:type="spellStart"/>
      <w:r w:rsidR="00B443DE" w:rsidRPr="00B443DE">
        <w:rPr>
          <w:sz w:val="24"/>
          <w:szCs w:val="24"/>
          <w:lang w:val="fr-FR"/>
        </w:rPr>
        <w:t>res</w:t>
      </w:r>
      <w:proofErr w:type="spellEnd"/>
      <w:r w:rsidR="00547ED2">
        <w:rPr>
          <w:sz w:val="24"/>
          <w:szCs w:val="24"/>
        </w:rPr>
        <w:t xml:space="preserve"> </w:t>
      </w:r>
      <w:r w:rsidR="00B443DE" w:rsidRPr="00B443DE">
        <w:rPr>
          <w:sz w:val="24"/>
          <w:szCs w:val="24"/>
          <w:lang w:val="fr-FR"/>
        </w:rPr>
        <w:t>sur</w:t>
      </w:r>
      <w:r w:rsidR="00547ED2">
        <w:rPr>
          <w:sz w:val="24"/>
          <w:szCs w:val="24"/>
        </w:rPr>
        <w:t xml:space="preserve"> </w:t>
      </w:r>
      <w:r w:rsidR="00B443DE" w:rsidRPr="00B443DE">
        <w:rPr>
          <w:sz w:val="24"/>
          <w:szCs w:val="24"/>
          <w:lang w:val="fr-FR"/>
        </w:rPr>
        <w:t>Avignon </w:t>
      </w:r>
      <w:r w:rsidR="002D1968">
        <w:t>και το 5</w:t>
      </w:r>
      <w:r w:rsidR="002D1968" w:rsidRPr="002D1968">
        <w:rPr>
          <w:vertAlign w:val="superscript"/>
        </w:rPr>
        <w:t>ο</w:t>
      </w:r>
      <w:r w:rsidR="002D1968">
        <w:t xml:space="preserve"> Γυμνάσιο </w:t>
      </w:r>
      <w:proofErr w:type="spellStart"/>
      <w:r w:rsidR="002D1968">
        <w:t>Ευόσμου</w:t>
      </w:r>
      <w:proofErr w:type="spellEnd"/>
      <w:r w:rsidR="00547ED2">
        <w:t xml:space="preserve"> </w:t>
      </w:r>
      <w:r>
        <w:t>σ</w:t>
      </w:r>
      <w:r w:rsidR="00DD0AF9">
        <w:t>το πλαίσιο της σ</w:t>
      </w:r>
      <w:r w:rsidR="00FE3612">
        <w:t>ύμβασης μεταξύ της Περιφέρειας Ε</w:t>
      </w:r>
      <w:r w:rsidR="00DD0AF9">
        <w:t>κπαίδευσης Α/</w:t>
      </w:r>
      <w:proofErr w:type="spellStart"/>
      <w:r w:rsidR="00DD0AF9">
        <w:t>θμιας</w:t>
      </w:r>
      <w:proofErr w:type="spellEnd"/>
      <w:r w:rsidR="00DD0AF9">
        <w:t xml:space="preserve"> και Β/</w:t>
      </w:r>
      <w:proofErr w:type="spellStart"/>
      <w:r w:rsidR="00DD0AF9">
        <w:t>θμιας</w:t>
      </w:r>
      <w:proofErr w:type="spellEnd"/>
      <w:r w:rsidR="00DD0AF9">
        <w:t xml:space="preserve"> Κ/Μακεδονίας και της Περιφέρειας Προβηγκίας</w:t>
      </w:r>
      <w:r w:rsidR="00AE4589">
        <w:t>, Άλπεων,</w:t>
      </w:r>
      <w:r w:rsidR="00DD0AF9">
        <w:t xml:space="preserve"> Κυανής Ακτής</w:t>
      </w:r>
      <w:r>
        <w:t>.</w:t>
      </w:r>
      <w:r w:rsidR="00547ED2">
        <w:t xml:space="preserve"> </w:t>
      </w:r>
      <w:r>
        <w:rPr>
          <w:rFonts w:cstheme="minorHAnsi"/>
          <w:sz w:val="24"/>
          <w:szCs w:val="24"/>
        </w:rPr>
        <w:t>Δ</w:t>
      </w:r>
      <w:r w:rsidR="00E85BFD">
        <w:rPr>
          <w:rFonts w:cstheme="minorHAnsi"/>
          <w:sz w:val="24"/>
          <w:szCs w:val="24"/>
        </w:rPr>
        <w:t>εκαπέντε μαθητές της Β’ και Γ</w:t>
      </w:r>
      <w:r w:rsidR="00DD0AF9">
        <w:rPr>
          <w:rFonts w:cstheme="minorHAnsi"/>
          <w:sz w:val="24"/>
          <w:szCs w:val="24"/>
        </w:rPr>
        <w:t xml:space="preserve">’ γυμνασίου βίωσαν μία μοναδική </w:t>
      </w:r>
      <w:r w:rsidR="00A14DC0">
        <w:rPr>
          <w:rFonts w:cstheme="minorHAnsi"/>
          <w:sz w:val="24"/>
          <w:szCs w:val="24"/>
        </w:rPr>
        <w:t>εμπειρία</w:t>
      </w:r>
      <w:r w:rsidR="00DD0AF9">
        <w:rPr>
          <w:rFonts w:cstheme="minorHAnsi"/>
          <w:sz w:val="24"/>
          <w:szCs w:val="24"/>
        </w:rPr>
        <w:t xml:space="preserve"> αλληλεπίδρασης και </w:t>
      </w:r>
      <w:proofErr w:type="spellStart"/>
      <w:r w:rsidR="00DD0AF9">
        <w:rPr>
          <w:rFonts w:cstheme="minorHAnsi"/>
          <w:sz w:val="24"/>
          <w:szCs w:val="24"/>
        </w:rPr>
        <w:t>αλληλογνωριμίας</w:t>
      </w:r>
      <w:proofErr w:type="spellEnd"/>
      <w:r w:rsidR="00547ED2">
        <w:rPr>
          <w:rFonts w:cstheme="minorHAnsi"/>
          <w:sz w:val="24"/>
          <w:szCs w:val="24"/>
        </w:rPr>
        <w:t xml:space="preserve"> </w:t>
      </w:r>
      <w:r w:rsidR="00FE3612">
        <w:rPr>
          <w:rFonts w:cstheme="minorHAnsi"/>
          <w:sz w:val="24"/>
          <w:szCs w:val="24"/>
        </w:rPr>
        <w:t>με 4</w:t>
      </w:r>
      <w:r w:rsidR="00DD0AF9">
        <w:rPr>
          <w:rFonts w:cstheme="minorHAnsi"/>
          <w:sz w:val="24"/>
          <w:szCs w:val="24"/>
        </w:rPr>
        <w:t>0 μαθητές από το γαλλικό σχολείο</w:t>
      </w:r>
      <w:r w:rsidR="00DD0AF9">
        <w:t>.</w:t>
      </w:r>
      <w:r w:rsidR="00A14DC0">
        <w:t xml:space="preserve"> Επικεφαλής ήταν οι εκπαιδευτικοί Ε.</w:t>
      </w:r>
      <w:r w:rsidR="00547ED2">
        <w:t xml:space="preserve"> </w:t>
      </w:r>
      <w:proofErr w:type="spellStart"/>
      <w:r w:rsidR="00A14DC0">
        <w:t>Καλαμακίδου</w:t>
      </w:r>
      <w:proofErr w:type="spellEnd"/>
      <w:r w:rsidR="00A14DC0">
        <w:t>, Γ.</w:t>
      </w:r>
      <w:r w:rsidR="00547ED2">
        <w:t xml:space="preserve"> </w:t>
      </w:r>
      <w:proofErr w:type="spellStart"/>
      <w:r w:rsidR="00A14DC0">
        <w:t>Κατουρτζίδη</w:t>
      </w:r>
      <w:proofErr w:type="spellEnd"/>
      <w:r w:rsidR="00A14DC0">
        <w:t xml:space="preserve"> και Α.</w:t>
      </w:r>
      <w:r w:rsidR="00547ED2">
        <w:t xml:space="preserve"> </w:t>
      </w:r>
      <w:proofErr w:type="spellStart"/>
      <w:r w:rsidR="00A14DC0">
        <w:t>Νι</w:t>
      </w:r>
      <w:r w:rsidR="00E72A4F">
        <w:t>κολα</w:t>
      </w:r>
      <w:r w:rsidR="00E72A4F">
        <w:rPr>
          <w:rFonts w:cstheme="minorHAnsi"/>
        </w:rPr>
        <w:t>ΐ</w:t>
      </w:r>
      <w:r w:rsidR="00A14DC0">
        <w:t>δου</w:t>
      </w:r>
      <w:proofErr w:type="spellEnd"/>
      <w:r w:rsidR="00A14DC0">
        <w:t>.</w:t>
      </w:r>
    </w:p>
    <w:p w:rsidR="00DD0AF9" w:rsidRPr="00DB7DA3" w:rsidRDefault="000A6A47" w:rsidP="00E85BFD">
      <w:pPr>
        <w:ind w:left="-567"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>
        <w:t>Έχοντας</w:t>
      </w:r>
      <w:r w:rsidR="00DD0AF9">
        <w:t xml:space="preserve"> απαρχή τη</w:t>
      </w:r>
      <w:r w:rsidR="00C12C59">
        <w:t>ν</w:t>
      </w:r>
      <w:r w:rsidR="00DD0AF9">
        <w:t xml:space="preserve"> ψηφιακή αδελφοποίηση</w:t>
      </w:r>
      <w:r w:rsidR="00547ED2">
        <w:t xml:space="preserve"> </w:t>
      </w:r>
      <w:r w:rsidR="00BA6F1A">
        <w:t>και το έργο «</w:t>
      </w:r>
      <w:r w:rsidR="00DB7DA3" w:rsidRPr="00DB7DA3">
        <w:rPr>
          <w:rFonts w:eastAsia="Times New Roman" w:cstheme="minorHAnsi"/>
          <w:bCs/>
          <w:sz w:val="24"/>
          <w:szCs w:val="24"/>
          <w:lang w:val="fr-FR" w:eastAsia="el-GR"/>
        </w:rPr>
        <w:t>H</w:t>
      </w:r>
      <w:r w:rsidR="00DB7DA3" w:rsidRPr="00DB7DA3">
        <w:rPr>
          <w:rFonts w:eastAsia="Times New Roman" w:cstheme="minorHAnsi"/>
          <w:bCs/>
          <w:sz w:val="24"/>
          <w:szCs w:val="24"/>
          <w:lang w:eastAsia="el-GR"/>
        </w:rPr>
        <w:t xml:space="preserve"> κοινή ελληνική και ρωμαϊκή κληρονομιά μας και το αποτύπωμά της στο παρόν</w:t>
      </w:r>
      <w:r w:rsidR="00BA6F1A">
        <w:t>»</w:t>
      </w:r>
      <w:r w:rsidR="00DD0AF9">
        <w:t xml:space="preserve">, </w:t>
      </w:r>
      <w:r w:rsidR="00FE3612">
        <w:t xml:space="preserve">τα σχολεία συνεργάστηκαν για </w:t>
      </w:r>
      <w:r w:rsidR="00DD0AF9">
        <w:t xml:space="preserve"> την ανάδειξη της κοινής ευρωπαϊκής πολιτιστικής κληρονομιάς</w:t>
      </w:r>
      <w:r>
        <w:t>,</w:t>
      </w:r>
      <w:r w:rsidR="00DD0AF9">
        <w:t xml:space="preserve"> ενέπλεξαν ενεργά τους μαθητές </w:t>
      </w:r>
      <w:r w:rsidR="00BA6F1A">
        <w:t xml:space="preserve">τους </w:t>
      </w:r>
      <w:r w:rsidR="00DD0AF9">
        <w:t xml:space="preserve">μέσω </w:t>
      </w:r>
      <w:r>
        <w:t xml:space="preserve">της εκπαιδευτικής πλατφόρμας </w:t>
      </w:r>
      <w:proofErr w:type="spellStart"/>
      <w:r>
        <w:rPr>
          <w:lang w:val="en-US"/>
        </w:rPr>
        <w:t>eTwinning</w:t>
      </w:r>
      <w:proofErr w:type="spellEnd"/>
      <w:r w:rsidR="00547ED2">
        <w:t xml:space="preserve"> </w:t>
      </w:r>
      <w:r w:rsidRPr="000A6A47">
        <w:t>.</w:t>
      </w:r>
      <w:r w:rsidR="00E85BFD">
        <w:t>Όλοι</w:t>
      </w:r>
      <w:r>
        <w:t xml:space="preserve"> οι μαθητές εργάστηκαν </w:t>
      </w:r>
      <w:proofErr w:type="spellStart"/>
      <w:r>
        <w:t>ομαδοσυνεργατικά</w:t>
      </w:r>
      <w:proofErr w:type="spellEnd"/>
      <w:r w:rsidR="00547ED2">
        <w:t xml:space="preserve"> </w:t>
      </w:r>
      <w:r>
        <w:t>για τη συνειδητοποίηση και ανάδειξη των  γλωσσικών γεφυριών, της κοινής ιστορικής κληρονομιάς, των αξιών και αρχών  που μας έχουν διαμορφώσει και συνεχίζουν να συμβάλλουν στην πνευματική και κοινωνική μας εξέλιξη.</w:t>
      </w:r>
    </w:p>
    <w:p w:rsidR="00392F0F" w:rsidRPr="00FE3612" w:rsidRDefault="00BA6F1A" w:rsidP="00E85BFD">
      <w:pPr>
        <w:ind w:left="-567"/>
        <w:jc w:val="both"/>
        <w:rPr>
          <w:rFonts w:cstheme="minorHAnsi"/>
          <w:sz w:val="24"/>
          <w:szCs w:val="24"/>
        </w:rPr>
      </w:pPr>
      <w:r>
        <w:t>Τ</w:t>
      </w:r>
      <w:r w:rsidR="000A6A47">
        <w:t xml:space="preserve">έλη Φεβρουαρίου </w:t>
      </w:r>
      <w:r w:rsidR="00E85BFD">
        <w:t>οι Γ</w:t>
      </w:r>
      <w:r w:rsidR="00392F0F">
        <w:t xml:space="preserve">άλλοι εταίροι </w:t>
      </w:r>
      <w:r w:rsidR="00E72A4F">
        <w:t>φιλοξένησαν</w:t>
      </w:r>
      <w:r w:rsidR="00FE3612">
        <w:t xml:space="preserve"> τους </w:t>
      </w:r>
      <w:r w:rsidR="00E85BFD">
        <w:t>Έλληνες</w:t>
      </w:r>
      <w:r w:rsidR="00FE3612">
        <w:t xml:space="preserve"> μαθητές και τους</w:t>
      </w:r>
      <w:r w:rsidR="00392F0F">
        <w:t xml:space="preserve"> ξενάγησαν</w:t>
      </w:r>
      <w:r w:rsidR="00547ED2">
        <w:t xml:space="preserve"> </w:t>
      </w:r>
      <w:r w:rsidR="00A14DC0">
        <w:t xml:space="preserve">σε </w:t>
      </w:r>
      <w:r w:rsidR="000A6A47">
        <w:t xml:space="preserve">ρωμαϊκά μνημεία της </w:t>
      </w:r>
      <w:r w:rsidR="000A6A47">
        <w:rPr>
          <w:lang w:val="en-US"/>
        </w:rPr>
        <w:t>Avignon</w:t>
      </w:r>
      <w:r w:rsidR="000A6A47">
        <w:t>, της</w:t>
      </w:r>
      <w:r w:rsidR="000A6A47">
        <w:rPr>
          <w:lang w:val="en-US"/>
        </w:rPr>
        <w:t>Arles</w:t>
      </w:r>
      <w:r w:rsidR="000A6A47">
        <w:t xml:space="preserve"> και</w:t>
      </w:r>
      <w:r w:rsidR="00547ED2">
        <w:t xml:space="preserve"> </w:t>
      </w:r>
      <w:r w:rsidR="000A6A47">
        <w:t xml:space="preserve">του </w:t>
      </w:r>
      <w:r w:rsidR="000A6A47">
        <w:rPr>
          <w:lang w:val="en-US"/>
        </w:rPr>
        <w:t>Pont</w:t>
      </w:r>
      <w:r w:rsidR="00547ED2">
        <w:t xml:space="preserve"> </w:t>
      </w:r>
      <w:r w:rsidR="000A6A47">
        <w:rPr>
          <w:lang w:val="en-US"/>
        </w:rPr>
        <w:t>du</w:t>
      </w:r>
      <w:r w:rsidR="00547ED2">
        <w:t xml:space="preserve"> </w:t>
      </w:r>
      <w:proofErr w:type="spellStart"/>
      <w:r w:rsidR="000A6A47">
        <w:rPr>
          <w:lang w:val="en-US"/>
        </w:rPr>
        <w:t>Gard</w:t>
      </w:r>
      <w:proofErr w:type="spellEnd"/>
      <w:r w:rsidR="000A6A47">
        <w:t>. Παράλληλα, γίναμε κοινωνοί</w:t>
      </w:r>
      <w:r w:rsidR="00392F0F">
        <w:t xml:space="preserve"> της καθημερινότητάς τους, του πολιτισμού τους. Ενημερωθήκαμε για τη σχολική  ζωή και το </w:t>
      </w:r>
      <w:r w:rsidR="000A6A47">
        <w:t>εκπαιδευτικό πρόγραμμα</w:t>
      </w:r>
      <w:r w:rsidR="00392F0F">
        <w:t xml:space="preserve">, γευτήκαμε  γαλλικές σπεσιαλιτέ, </w:t>
      </w:r>
      <w:r w:rsidR="00A14DC0">
        <w:t xml:space="preserve">ζήσαμε </w:t>
      </w:r>
      <w:r w:rsidR="00C12C59">
        <w:t>ως</w:t>
      </w:r>
      <w:r w:rsidR="00A14DC0">
        <w:t xml:space="preserve"> μέλος της</w:t>
      </w:r>
      <w:r w:rsidR="000A6A47">
        <w:t xml:space="preserve"> οικογένεια</w:t>
      </w:r>
      <w:r w:rsidR="00A14DC0">
        <w:t>ς</w:t>
      </w:r>
      <w:r w:rsidR="00392F0F">
        <w:t xml:space="preserve">, </w:t>
      </w:r>
      <w:r w:rsidR="000A6A47">
        <w:t xml:space="preserve">αποκομίσαμε </w:t>
      </w:r>
      <w:r w:rsidR="00392F0F">
        <w:t>εμπει</w:t>
      </w:r>
      <w:r w:rsidR="00E72A4F">
        <w:t>ρίες και γνώσεις.</w:t>
      </w:r>
      <w:bookmarkStart w:id="0" w:name="_GoBack"/>
      <w:bookmarkEnd w:id="0"/>
      <w:r w:rsidR="00547ED2">
        <w:t xml:space="preserve"> </w:t>
      </w:r>
      <w:r w:rsidR="00E72A4F">
        <w:t>Τέλη Μαρτίου</w:t>
      </w:r>
      <w:r w:rsidR="000A6A47">
        <w:t xml:space="preserve"> φιλοξενήσαμε </w:t>
      </w:r>
      <w:r w:rsidR="00E85BFD">
        <w:t>τους Γ</w:t>
      </w:r>
      <w:r w:rsidR="00FE3612">
        <w:t xml:space="preserve">άλλους μαθητές, οι οποίοι παρακολούθησαν </w:t>
      </w:r>
      <w:r w:rsidR="0018044A">
        <w:t>μαθήματα στο</w:t>
      </w:r>
      <w:r w:rsidR="00FE3612">
        <w:t xml:space="preserve"> σχολείο από τους εκπαιδευτικούς μας. Ξεναγήθηκαν οργανωμένα </w:t>
      </w:r>
      <w:r w:rsidR="002D1968">
        <w:t>σε μουσεία και μνημεία της πόλης και της ευρύτερης περιοχής</w:t>
      </w:r>
      <w:r w:rsidR="002D1238">
        <w:t xml:space="preserve">. </w:t>
      </w:r>
    </w:p>
    <w:p w:rsidR="00856759" w:rsidRPr="00DA476D" w:rsidRDefault="00DB7DA3" w:rsidP="00E85BFD">
      <w:pPr>
        <w:ind w:left="-567"/>
      </w:pPr>
      <w:r>
        <w:t>Αρωγοί στην υλοποίηση στάθηκαν η Διεύθυνση του σχολείου, ο Σύλλογος Διδασκόντων, ο Σύλλογος  Γονέων και Κηδεμόνων  καθώς και ο Δήμος μας.</w:t>
      </w:r>
    </w:p>
    <w:p w:rsidR="00AA28B6" w:rsidRDefault="00AA28B6" w:rsidP="00AA28B6">
      <w:pPr>
        <w:spacing w:before="100" w:beforeAutospacing="1" w:after="100" w:afterAutospacing="1" w:line="240" w:lineRule="exact"/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eastAsia="el-GR"/>
        </w:rPr>
      </w:pPr>
      <w:r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eastAsia="el-GR"/>
        </w:rPr>
        <w:t xml:space="preserve">                                                                                                                     Ο ΔΙΕΥΘΥΝΤΗΣ</w:t>
      </w:r>
    </w:p>
    <w:p w:rsidR="00AA28B6" w:rsidRDefault="00AA28B6" w:rsidP="00AA28B6">
      <w:pPr>
        <w:spacing w:before="100" w:beforeAutospacing="1" w:after="100" w:afterAutospacing="1" w:line="240" w:lineRule="exact"/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eastAsia="el-GR"/>
        </w:rPr>
      </w:pPr>
      <w:r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eastAsia="el-GR"/>
        </w:rPr>
        <w:t xml:space="preserve">                                                                                                               ΡΑΒΑΝΗΣ ΓΕΩΡΓΙΟΣ                                                          </w:t>
      </w:r>
    </w:p>
    <w:sectPr w:rsidR="00AA28B6" w:rsidSect="00E85BFD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8034A"/>
    <w:rsid w:val="00000BB6"/>
    <w:rsid w:val="000240A2"/>
    <w:rsid w:val="000A3243"/>
    <w:rsid w:val="000A6A47"/>
    <w:rsid w:val="000B4380"/>
    <w:rsid w:val="0018044A"/>
    <w:rsid w:val="00200FF6"/>
    <w:rsid w:val="00223FCA"/>
    <w:rsid w:val="002A5584"/>
    <w:rsid w:val="002D1238"/>
    <w:rsid w:val="002D1968"/>
    <w:rsid w:val="0037327E"/>
    <w:rsid w:val="00392F0F"/>
    <w:rsid w:val="003C4902"/>
    <w:rsid w:val="003F5872"/>
    <w:rsid w:val="004739F4"/>
    <w:rsid w:val="00547ED2"/>
    <w:rsid w:val="005609C4"/>
    <w:rsid w:val="0058034A"/>
    <w:rsid w:val="007A58E7"/>
    <w:rsid w:val="00856759"/>
    <w:rsid w:val="00867535"/>
    <w:rsid w:val="00994787"/>
    <w:rsid w:val="00A14DC0"/>
    <w:rsid w:val="00AA28B6"/>
    <w:rsid w:val="00AE4589"/>
    <w:rsid w:val="00B070BF"/>
    <w:rsid w:val="00B443DE"/>
    <w:rsid w:val="00B77BF4"/>
    <w:rsid w:val="00BA6F1A"/>
    <w:rsid w:val="00C12C59"/>
    <w:rsid w:val="00CD459C"/>
    <w:rsid w:val="00D44DEC"/>
    <w:rsid w:val="00DA476D"/>
    <w:rsid w:val="00DB7DA3"/>
    <w:rsid w:val="00DD0AF9"/>
    <w:rsid w:val="00E72A4F"/>
    <w:rsid w:val="00E85BFD"/>
    <w:rsid w:val="00FC1083"/>
    <w:rsid w:val="00FE3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0BB6"/>
    <w:rPr>
      <w:b/>
      <w:bCs/>
    </w:rPr>
  </w:style>
  <w:style w:type="character" w:styleId="-">
    <w:name w:val="Hyperlink"/>
    <w:basedOn w:val="a0"/>
    <w:uiPriority w:val="99"/>
    <w:semiHidden/>
    <w:unhideWhenUsed/>
    <w:rsid w:val="0085675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8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804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0BB6"/>
    <w:rPr>
      <w:b/>
      <w:bCs/>
    </w:rPr>
  </w:style>
  <w:style w:type="character" w:styleId="-">
    <w:name w:val="Hyperlink"/>
    <w:basedOn w:val="a0"/>
    <w:uiPriority w:val="99"/>
    <w:semiHidden/>
    <w:unhideWhenUsed/>
    <w:rsid w:val="0085675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8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804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director</cp:lastModifiedBy>
  <cp:revision>7</cp:revision>
  <cp:lastPrinted>2023-03-30T21:48:00Z</cp:lastPrinted>
  <dcterms:created xsi:type="dcterms:W3CDTF">2023-05-03T19:09:00Z</dcterms:created>
  <dcterms:modified xsi:type="dcterms:W3CDTF">2023-05-09T09:15:00Z</dcterms:modified>
</cp:coreProperties>
</file>